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7EF2EC15"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6116E">
              <w:rPr>
                <w:b/>
                <w:bCs/>
                <w:kern w:val="2"/>
                <w:szCs w:val="24"/>
              </w:rPr>
              <w:t>1</w:t>
            </w:r>
            <w:r w:rsidR="003248CF">
              <w:rPr>
                <w:b/>
                <w:color w:val="000000" w:themeColor="text1"/>
                <w:kern w:val="2"/>
                <w:szCs w:val="24"/>
              </w:rPr>
              <w:t xml:space="preserve"> mėn.</w:t>
            </w:r>
            <w:r w:rsidRPr="003D069A">
              <w:rPr>
                <w:color w:val="000000" w:themeColor="text1"/>
                <w:kern w:val="2"/>
                <w:szCs w:val="24"/>
              </w:rPr>
              <w:t xml:space="preserve"> </w:t>
            </w:r>
            <w:r>
              <w:rPr>
                <w:color w:val="000000"/>
                <w:kern w:val="2"/>
                <w:szCs w:val="24"/>
              </w:rPr>
              <w:t xml:space="preserve">nuo Sutarties </w:t>
            </w:r>
            <w:r w:rsidR="005962F1">
              <w:rPr>
                <w:color w:val="000000"/>
                <w:kern w:val="2"/>
                <w:szCs w:val="24"/>
              </w:rPr>
              <w:t xml:space="preserve">pasirašymo </w:t>
            </w:r>
            <w:r>
              <w:rPr>
                <w:color w:val="000000"/>
                <w:kern w:val="2"/>
                <w:szCs w:val="24"/>
              </w:rPr>
              <w:t xml:space="preserve">dienos šiuo adresu: </w:t>
            </w:r>
            <w:r w:rsidR="0026116E">
              <w:rPr>
                <w:szCs w:val="24"/>
              </w:rPr>
              <w:t>R. Granausko g. 7-2, Mosėdis, LT-98271 Skuodo r. sav.</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kaina </w:t>
            </w:r>
            <w:r w:rsidR="003D069A">
              <w:rPr>
                <w:kern w:val="2"/>
              </w:rPr>
              <w:lastRenderedPageBreak/>
              <w:t>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454039D4" w:rsidR="009A1048" w:rsidRPr="003248CF" w:rsidRDefault="00A10867" w:rsidP="00BE28F8">
            <w:pPr>
              <w:jc w:val="both"/>
              <w:rPr>
                <w:kern w:val="2"/>
                <w:szCs w:val="24"/>
              </w:rPr>
            </w:pPr>
            <w:r w:rsidRPr="003248CF">
              <w:rPr>
                <w:kern w:val="2"/>
                <w:szCs w:val="24"/>
              </w:rPr>
              <w:t xml:space="preserve">Prekėms nustatomas Tiekėjo pasiūlytas arba Prekių gamintojo taikomas Garantinis terminas, tačiau bet kokiu atveju </w:t>
            </w:r>
            <w:r w:rsidRPr="003248CF">
              <w:rPr>
                <w:bCs/>
                <w:kern w:val="2"/>
                <w:szCs w:val="24"/>
              </w:rPr>
              <w:t>ne trumpesnis kaip</w:t>
            </w:r>
            <w:r w:rsidR="00F52CB1" w:rsidRPr="003248CF">
              <w:rPr>
                <w:bCs/>
                <w:kern w:val="2"/>
                <w:szCs w:val="24"/>
              </w:rPr>
              <w:t xml:space="preserve"> </w:t>
            </w:r>
            <w:r w:rsidR="0026116E">
              <w:rPr>
                <w:bCs/>
                <w:kern w:val="2"/>
                <w:szCs w:val="24"/>
              </w:rPr>
              <w:t>1</w:t>
            </w:r>
            <w:r w:rsidR="00F52CB1" w:rsidRPr="003248CF">
              <w:rPr>
                <w:bCs/>
                <w:kern w:val="2"/>
                <w:szCs w:val="24"/>
              </w:rPr>
              <w:t xml:space="preserve"> metai </w:t>
            </w:r>
            <w:r w:rsidR="0026116E">
              <w:rPr>
                <w:bCs/>
                <w:kern w:val="2"/>
                <w:szCs w:val="24"/>
              </w:rPr>
              <w:t>neribojant ridos.</w:t>
            </w:r>
          </w:p>
          <w:p w14:paraId="563941A5" w14:textId="5042BC26" w:rsidR="005A5832" w:rsidRPr="009A1048" w:rsidRDefault="009A1048" w:rsidP="00BE28F8">
            <w:pPr>
              <w:jc w:val="both"/>
              <w:rPr>
                <w:b/>
                <w:bCs/>
                <w:kern w:val="2"/>
                <w:szCs w:val="24"/>
              </w:rPr>
            </w:pPr>
            <w:r w:rsidRPr="003248C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w:t>
            </w:r>
            <w:r>
              <w:rPr>
                <w:b/>
                <w:bCs/>
                <w:kern w:val="2"/>
                <w:szCs w:val="24"/>
              </w:rPr>
              <w:lastRenderedPageBreak/>
              <w:t xml:space="preserve">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4A9C">
              <w:rPr>
                <w:color w:val="000000"/>
                <w:kern w:val="2"/>
                <w:szCs w:val="24"/>
              </w:rPr>
              <w:t>2</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Pr="008C37C9" w:rsidRDefault="00A10867">
            <w:pPr>
              <w:rPr>
                <w:b/>
                <w:bCs/>
                <w:color w:val="000000" w:themeColor="text1"/>
                <w:kern w:val="2"/>
                <w:szCs w:val="24"/>
              </w:rPr>
            </w:pPr>
            <w:r w:rsidRPr="008C37C9">
              <w:rPr>
                <w:b/>
                <w:bCs/>
                <w:color w:val="000000" w:themeColor="text1"/>
                <w:kern w:val="2"/>
                <w:szCs w:val="24"/>
              </w:rPr>
              <w:t>12.1. Aplinkosauginių kriterijų nustatymo teisinis pagrindas</w:t>
            </w:r>
          </w:p>
        </w:tc>
        <w:tc>
          <w:tcPr>
            <w:tcW w:w="7003" w:type="dxa"/>
            <w:gridSpan w:val="3"/>
          </w:tcPr>
          <w:p w14:paraId="5E3819D0" w14:textId="3D6B7D05" w:rsidR="005A5832" w:rsidRPr="008C37C9" w:rsidRDefault="003248CF" w:rsidP="00B2271A">
            <w:pPr>
              <w:jc w:val="both"/>
              <w:rPr>
                <w:iCs/>
                <w:color w:val="000000" w:themeColor="text1"/>
                <w:szCs w:val="24"/>
                <w:lang w:eastAsia="lt-LT"/>
              </w:rPr>
            </w:pPr>
            <w:r w:rsidRPr="008C37C9">
              <w:rPr>
                <w:color w:val="000000" w:themeColor="text1"/>
                <w:kern w:val="2"/>
                <w:szCs w:val="24"/>
                <w:shd w:val="clear" w:color="auto" w:fill="FFFFFF"/>
              </w:rPr>
              <w:t>Aplinkosauginiai kriterijai Prekėms nustatomi</w:t>
            </w:r>
            <w:r w:rsidRPr="008C37C9">
              <w:rPr>
                <w:iCs/>
                <w:color w:val="000000" w:themeColor="text1"/>
                <w:szCs w:val="24"/>
                <w:lang w:eastAsia="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65268" w14:textId="77777777" w:rsidR="009B626E" w:rsidRDefault="009B626E">
      <w:pPr>
        <w:rPr>
          <w:kern w:val="2"/>
          <w:sz w:val="22"/>
          <w:szCs w:val="22"/>
          <w:lang w:val="en-US"/>
        </w:rPr>
      </w:pPr>
      <w:r>
        <w:rPr>
          <w:kern w:val="2"/>
          <w:sz w:val="22"/>
          <w:szCs w:val="22"/>
          <w:lang w:val="en-US"/>
        </w:rPr>
        <w:separator/>
      </w:r>
    </w:p>
  </w:endnote>
  <w:endnote w:type="continuationSeparator" w:id="0">
    <w:p w14:paraId="35EBEFA5" w14:textId="77777777" w:rsidR="009B626E" w:rsidRDefault="009B626E">
      <w:pPr>
        <w:rPr>
          <w:kern w:val="2"/>
          <w:sz w:val="22"/>
          <w:szCs w:val="22"/>
          <w:lang w:val="en-US"/>
        </w:rPr>
      </w:pPr>
      <w:r>
        <w:rPr>
          <w:kern w:val="2"/>
          <w:sz w:val="22"/>
          <w:szCs w:val="22"/>
          <w:lang w:val="en-US"/>
        </w:rPr>
        <w:continuationSeparator/>
      </w:r>
    </w:p>
  </w:endnote>
  <w:endnote w:type="continuationNotice" w:id="1">
    <w:p w14:paraId="6015F231" w14:textId="77777777" w:rsidR="009B626E" w:rsidRDefault="009B626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5891B" w14:textId="77777777" w:rsidR="009B626E" w:rsidRDefault="009B626E">
      <w:pPr>
        <w:rPr>
          <w:kern w:val="2"/>
          <w:sz w:val="22"/>
          <w:szCs w:val="22"/>
          <w:lang w:val="en-US"/>
        </w:rPr>
      </w:pPr>
      <w:r>
        <w:rPr>
          <w:kern w:val="2"/>
          <w:sz w:val="22"/>
          <w:szCs w:val="22"/>
          <w:lang w:val="en-US"/>
        </w:rPr>
        <w:separator/>
      </w:r>
    </w:p>
  </w:footnote>
  <w:footnote w:type="continuationSeparator" w:id="0">
    <w:p w14:paraId="4CB89D79" w14:textId="77777777" w:rsidR="009B626E" w:rsidRDefault="009B626E">
      <w:pPr>
        <w:rPr>
          <w:kern w:val="2"/>
          <w:sz w:val="22"/>
          <w:szCs w:val="22"/>
          <w:lang w:val="en-US"/>
        </w:rPr>
      </w:pPr>
      <w:r>
        <w:rPr>
          <w:kern w:val="2"/>
          <w:sz w:val="22"/>
          <w:szCs w:val="22"/>
          <w:lang w:val="en-US"/>
        </w:rPr>
        <w:continuationSeparator/>
      </w:r>
    </w:p>
  </w:footnote>
  <w:footnote w:type="continuationNotice" w:id="1">
    <w:p w14:paraId="3C3FC420" w14:textId="77777777" w:rsidR="009B626E" w:rsidRDefault="009B626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rsidR="0026116E">
          <w:rPr>
            <w:noProof/>
          </w:rPr>
          <w:t>3</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23A2C"/>
    <w:rsid w:val="00035779"/>
    <w:rsid w:val="00041F83"/>
    <w:rsid w:val="000A3A7F"/>
    <w:rsid w:val="000A4FDD"/>
    <w:rsid w:val="000B4A72"/>
    <w:rsid w:val="000D2971"/>
    <w:rsid w:val="001338B5"/>
    <w:rsid w:val="00166865"/>
    <w:rsid w:val="001A3C39"/>
    <w:rsid w:val="001B4225"/>
    <w:rsid w:val="002276E2"/>
    <w:rsid w:val="0026116E"/>
    <w:rsid w:val="0027098D"/>
    <w:rsid w:val="003248CF"/>
    <w:rsid w:val="00347E72"/>
    <w:rsid w:val="0039251E"/>
    <w:rsid w:val="003D069A"/>
    <w:rsid w:val="003E6AFA"/>
    <w:rsid w:val="004074DF"/>
    <w:rsid w:val="004309BD"/>
    <w:rsid w:val="0048117A"/>
    <w:rsid w:val="004A2B61"/>
    <w:rsid w:val="004D702F"/>
    <w:rsid w:val="00533BD0"/>
    <w:rsid w:val="00581D01"/>
    <w:rsid w:val="005866B9"/>
    <w:rsid w:val="005962F1"/>
    <w:rsid w:val="005A5832"/>
    <w:rsid w:val="005B7A1D"/>
    <w:rsid w:val="005D7B65"/>
    <w:rsid w:val="005F5B23"/>
    <w:rsid w:val="006323E0"/>
    <w:rsid w:val="00646303"/>
    <w:rsid w:val="00654411"/>
    <w:rsid w:val="006B610F"/>
    <w:rsid w:val="00705826"/>
    <w:rsid w:val="0078183F"/>
    <w:rsid w:val="008B2BCB"/>
    <w:rsid w:val="008C37C9"/>
    <w:rsid w:val="00901D99"/>
    <w:rsid w:val="0094561A"/>
    <w:rsid w:val="00987382"/>
    <w:rsid w:val="009A1048"/>
    <w:rsid w:val="009B626E"/>
    <w:rsid w:val="009F2459"/>
    <w:rsid w:val="00A10867"/>
    <w:rsid w:val="00A246FB"/>
    <w:rsid w:val="00A33687"/>
    <w:rsid w:val="00A35759"/>
    <w:rsid w:val="00A74546"/>
    <w:rsid w:val="00AD59B1"/>
    <w:rsid w:val="00AD5B11"/>
    <w:rsid w:val="00B0636A"/>
    <w:rsid w:val="00B2271A"/>
    <w:rsid w:val="00B514C2"/>
    <w:rsid w:val="00BE28F8"/>
    <w:rsid w:val="00BF69FB"/>
    <w:rsid w:val="00C04881"/>
    <w:rsid w:val="00C15472"/>
    <w:rsid w:val="00C74A9C"/>
    <w:rsid w:val="00C95D75"/>
    <w:rsid w:val="00CF77EF"/>
    <w:rsid w:val="00D26B5D"/>
    <w:rsid w:val="00D43EAC"/>
    <w:rsid w:val="00D5770B"/>
    <w:rsid w:val="00DF404A"/>
    <w:rsid w:val="00DF691C"/>
    <w:rsid w:val="00DF79F3"/>
    <w:rsid w:val="00E24F6D"/>
    <w:rsid w:val="00E468B8"/>
    <w:rsid w:val="00E81CEC"/>
    <w:rsid w:val="00EA3E6F"/>
    <w:rsid w:val="00EF46C5"/>
    <w:rsid w:val="00F0164D"/>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5602A43D-F18F-485E-B50A-FED3310E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04BDC0D7-394B-4976-B538-F5C449608E4D}">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6690</Words>
  <Characters>3814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Malūkienė</cp:lastModifiedBy>
  <cp:revision>4</cp:revision>
  <dcterms:created xsi:type="dcterms:W3CDTF">2025-08-05T12:52:00Z</dcterms:created>
  <dcterms:modified xsi:type="dcterms:W3CDTF">2025-08-07T06:13:00Z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